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0D1" w:rsidRPr="002F3E5D" w:rsidRDefault="002F3E5D" w:rsidP="002F3E5D">
      <w:pPr>
        <w:jc w:val="center"/>
        <w:rPr>
          <w:rFonts w:ascii="Times New Roman" w:hAnsi="Times New Roman" w:cs="Times New Roman"/>
          <w:b/>
          <w:sz w:val="48"/>
          <w:szCs w:val="48"/>
          <w:lang w:val="kk-KZ"/>
        </w:rPr>
      </w:pPr>
      <w:bookmarkStart w:id="0" w:name="_GoBack"/>
      <w:bookmarkEnd w:id="0"/>
      <w:r w:rsidRPr="002F3E5D">
        <w:rPr>
          <w:rFonts w:ascii="Times New Roman" w:hAnsi="Times New Roman" w:cs="Times New Roman"/>
          <w:b/>
          <w:sz w:val="48"/>
          <w:szCs w:val="48"/>
          <w:lang w:val="kk-KZ"/>
        </w:rPr>
        <w:t>Спорттық техниканы үйренудің негізіндегі физиологиялық принциптері</w:t>
      </w:r>
    </w:p>
    <w:p w:rsidR="002F3E5D" w:rsidRPr="002F3E5D" w:rsidRDefault="002F3E5D" w:rsidP="002F3E5D">
      <w:pPr>
        <w:jc w:val="center"/>
        <w:rPr>
          <w:rFonts w:ascii="Times New Roman" w:hAnsi="Times New Roman" w:cs="Times New Roman"/>
          <w:sz w:val="32"/>
          <w:szCs w:val="32"/>
          <w:lang w:val="kk-KZ"/>
        </w:rPr>
      </w:pPr>
    </w:p>
    <w:p w:rsidR="00433A0D" w:rsidRPr="00B377E4" w:rsidRDefault="002F3E5D" w:rsidP="00433A0D">
      <w:pPr>
        <w:pStyle w:val="a3"/>
        <w:rPr>
          <w:rFonts w:ascii="Arial" w:hAnsi="Arial" w:cs="Arial"/>
          <w:color w:val="000000"/>
          <w:sz w:val="36"/>
          <w:szCs w:val="36"/>
          <w:lang w:val="kk-KZ"/>
        </w:rPr>
      </w:pPr>
      <w:r w:rsidRPr="00433A0D">
        <w:rPr>
          <w:rFonts w:ascii="Arial" w:hAnsi="Arial" w:cs="Arial"/>
          <w:color w:val="000000"/>
          <w:sz w:val="36"/>
          <w:szCs w:val="36"/>
          <w:lang w:val="kk-KZ"/>
        </w:rPr>
        <w:t xml:space="preserve">  </w:t>
      </w:r>
      <w:r w:rsidRPr="00B377E4">
        <w:rPr>
          <w:rFonts w:ascii="Arial" w:hAnsi="Arial" w:cs="Arial"/>
          <w:b/>
          <w:color w:val="000000"/>
          <w:sz w:val="36"/>
          <w:szCs w:val="36"/>
          <w:lang w:val="kk-KZ"/>
        </w:rPr>
        <w:t>Спорттық техниканы үйрену</w:t>
      </w:r>
      <w:r w:rsidRPr="00B377E4">
        <w:rPr>
          <w:rFonts w:ascii="Arial" w:hAnsi="Arial" w:cs="Arial"/>
          <w:color w:val="000000"/>
          <w:sz w:val="36"/>
          <w:szCs w:val="36"/>
          <w:lang w:val="kk-KZ"/>
        </w:rPr>
        <w:t> </w:t>
      </w:r>
      <w:r w:rsidRPr="00B377E4">
        <w:rPr>
          <w:rFonts w:ascii="Arial" w:hAnsi="Arial" w:cs="Arial"/>
          <w:b/>
          <w:color w:val="000000"/>
          <w:sz w:val="36"/>
          <w:szCs w:val="36"/>
          <w:lang w:val="kk-KZ"/>
        </w:rPr>
        <w:t>тиімділігі</w:t>
      </w:r>
      <w:r w:rsidR="00433A0D" w:rsidRPr="00B377E4">
        <w:rPr>
          <w:rFonts w:ascii="Arial" w:hAnsi="Arial" w:cs="Arial"/>
          <w:color w:val="000000"/>
          <w:sz w:val="36"/>
          <w:szCs w:val="36"/>
          <w:lang w:val="kk-KZ"/>
        </w:rPr>
        <w:t> əсіресе, жүйемен бұл</w:t>
      </w:r>
      <w:r w:rsidRPr="00B377E4">
        <w:rPr>
          <w:rFonts w:ascii="Arial" w:hAnsi="Arial" w:cs="Arial"/>
          <w:color w:val="000000"/>
          <w:sz w:val="36"/>
          <w:szCs w:val="36"/>
          <w:lang w:val="kk-KZ"/>
        </w:rPr>
        <w:t>шық ет əрекетімен байланысты организм қызметінің физиологиялық заңдылықтарын  еск</w:t>
      </w:r>
      <w:r w:rsidR="00433A0D" w:rsidRPr="00B377E4">
        <w:rPr>
          <w:rFonts w:ascii="Arial" w:hAnsi="Arial" w:cs="Arial"/>
          <w:color w:val="000000"/>
          <w:sz w:val="36"/>
          <w:szCs w:val="36"/>
          <w:lang w:val="kk-KZ"/>
        </w:rPr>
        <w:t>ерген  жағдайда  ғана  сақталу</w:t>
      </w:r>
      <w:r w:rsidRPr="00B377E4">
        <w:rPr>
          <w:rFonts w:ascii="Arial" w:hAnsi="Arial" w:cs="Arial"/>
          <w:color w:val="000000"/>
          <w:sz w:val="36"/>
          <w:szCs w:val="36"/>
          <w:lang w:val="kk-KZ"/>
        </w:rPr>
        <w:t> мүмкін  болатын </w:t>
      </w:r>
      <w:r w:rsidR="00433A0D" w:rsidRPr="00B377E4">
        <w:rPr>
          <w:rFonts w:ascii="Arial" w:hAnsi="Arial" w:cs="Arial"/>
          <w:color w:val="000000"/>
          <w:sz w:val="36"/>
          <w:szCs w:val="36"/>
          <w:lang w:val="kk-KZ"/>
        </w:rPr>
        <w:t>бірнеше оқытудың</w:t>
      </w:r>
      <w:r w:rsidRPr="00B377E4">
        <w:rPr>
          <w:rFonts w:ascii="Arial" w:hAnsi="Arial" w:cs="Arial"/>
          <w:color w:val="000000"/>
          <w:sz w:val="36"/>
          <w:szCs w:val="36"/>
          <w:lang w:val="kk-KZ"/>
        </w:rPr>
        <w:t xml:space="preserve">педагогикалық принциптерімен тығыз байланысты болып келеді.мысалы </w:t>
      </w:r>
    </w:p>
    <w:p w:rsidR="002F3E5D" w:rsidRPr="00B377E4" w:rsidRDefault="002F3E5D" w:rsidP="00433A0D">
      <w:pPr>
        <w:pStyle w:val="a3"/>
        <w:rPr>
          <w:rFonts w:ascii="Arial" w:hAnsi="Arial" w:cs="Arial"/>
          <w:color w:val="000000"/>
          <w:sz w:val="36"/>
          <w:szCs w:val="36"/>
          <w:lang w:val="kk-KZ"/>
        </w:rPr>
      </w:pPr>
      <w:r w:rsidRPr="00B377E4">
        <w:rPr>
          <w:rFonts w:ascii="Arial" w:hAnsi="Arial" w:cs="Arial"/>
          <w:color w:val="000000"/>
          <w:sz w:val="36"/>
          <w:szCs w:val="36"/>
          <w:lang w:val="kk-KZ"/>
        </w:rPr>
        <w:t xml:space="preserve">                                                                                           </w:t>
      </w:r>
      <w:r w:rsidRPr="00B377E4">
        <w:rPr>
          <w:rFonts w:ascii="Arial" w:hAnsi="Arial" w:cs="Arial"/>
          <w:b/>
          <w:bCs/>
          <w:color w:val="000000"/>
          <w:sz w:val="36"/>
          <w:szCs w:val="36"/>
          <w:lang w:val="kk-KZ"/>
        </w:rPr>
        <w:t xml:space="preserve">             </w:t>
      </w:r>
      <w:r w:rsidRPr="00B377E4">
        <w:rPr>
          <w:rFonts w:ascii="Arial" w:hAnsi="Arial" w:cs="Arial"/>
          <w:bCs/>
          <w:color w:val="000000"/>
          <w:sz w:val="36"/>
          <w:szCs w:val="36"/>
          <w:lang w:val="kk-KZ"/>
        </w:rPr>
        <w:t xml:space="preserve">    </w:t>
      </w:r>
      <w:r w:rsidRPr="00B377E4">
        <w:rPr>
          <w:rFonts w:ascii="Arial" w:hAnsi="Arial" w:cs="Arial"/>
          <w:b/>
          <w:bCs/>
          <w:color w:val="000000"/>
          <w:sz w:val="36"/>
          <w:szCs w:val="36"/>
          <w:lang w:val="kk-KZ"/>
        </w:rPr>
        <w:t>Қозғалыс  техникасын  біртіндеп  күрделендіру  техникасы. </w:t>
      </w:r>
      <w:r w:rsidRPr="002F3E5D">
        <w:rPr>
          <w:rFonts w:ascii="Arial" w:hAnsi="Arial" w:cs="Arial"/>
          <w:color w:val="000000"/>
          <w:sz w:val="36"/>
          <w:szCs w:val="36"/>
          <w:lang w:val="kk-KZ"/>
        </w:rPr>
        <w:t>Спорттық  қозғалыстарды  жүзеге  асыру  барысында  бір  мезгілде көптеген  бұлшық  еттер  əрекетін  басқаратын  өте  күрделі  уақытша байланыстар  қызмет  атқарады.  Бұл  байланыстар  бұрын  түзілген қозғалыс  рефлекстерін  кең  қолданудан  біртіндеп  қалыптасады. Мұнда  қозғалыстың  жеке  фрагменттерін  меңгере  отырып,  оны үйренген күрделі қозғалыс актісі тұтас жүйесіне енгізуге мүмкіндік беретін даярлық жаттығуларының маңызы зор. </w:t>
      </w:r>
    </w:p>
    <w:p w:rsidR="002F3E5D" w:rsidRPr="00B377E4" w:rsidRDefault="002F3E5D" w:rsidP="002F3E5D">
      <w:pPr>
        <w:pStyle w:val="a3"/>
        <w:rPr>
          <w:rFonts w:ascii="Arial" w:hAnsi="Arial" w:cs="Arial"/>
          <w:color w:val="000000"/>
          <w:sz w:val="36"/>
          <w:szCs w:val="36"/>
          <w:lang w:val="kk-KZ"/>
        </w:rPr>
      </w:pPr>
      <w:r w:rsidRPr="00B377E4">
        <w:rPr>
          <w:rFonts w:ascii="Arial" w:hAnsi="Arial" w:cs="Arial"/>
          <w:color w:val="000000"/>
          <w:sz w:val="36"/>
          <w:szCs w:val="36"/>
          <w:lang w:val="kk-KZ"/>
        </w:rPr>
        <w:t xml:space="preserve">     Орталық  жүйке  жүйесі  </w:t>
      </w:r>
      <w:r w:rsidR="00433A0D" w:rsidRPr="00B377E4">
        <w:rPr>
          <w:rFonts w:ascii="Arial" w:hAnsi="Arial" w:cs="Arial"/>
          <w:color w:val="000000"/>
          <w:sz w:val="36"/>
          <w:szCs w:val="36"/>
          <w:lang w:val="kk-KZ"/>
        </w:rPr>
        <w:t>экстраполяция  механизмі  бойын</w:t>
      </w:r>
      <w:r w:rsidRPr="00B377E4">
        <w:rPr>
          <w:rFonts w:ascii="Arial" w:hAnsi="Arial" w:cs="Arial"/>
          <w:color w:val="000000"/>
          <w:sz w:val="36"/>
          <w:szCs w:val="36"/>
          <w:lang w:val="kk-KZ"/>
        </w:rPr>
        <w:t>ша  өздерінің  сипаты  бойынша  жаңа  қозғалыс  əрекеттерін  тек  салыстырмалы  шектеулі  мөлшерде  ғана  сол  сəтте  бағдарламалауға қабілетті  болады.  Егер  үйренген  жаттығу  бұрын  жүре  пайда болған  тəжірибемен  жеткіліксіз  байланыста  болса,  онда  программалау  (бағдарламалау)  үшін  орталық  жүйке  жүйесіне  кері  байла</w:t>
      </w:r>
      <w:r w:rsidR="00433A0D" w:rsidRPr="00B377E4">
        <w:rPr>
          <w:rFonts w:ascii="Arial" w:hAnsi="Arial" w:cs="Arial"/>
          <w:color w:val="000000"/>
          <w:sz w:val="36"/>
          <w:szCs w:val="36"/>
          <w:lang w:val="kk-KZ"/>
        </w:rPr>
        <w:t xml:space="preserve">ныс  арқылы  арнайы  ақпара </w:t>
      </w:r>
      <w:r w:rsidRPr="00B377E4">
        <w:rPr>
          <w:rFonts w:ascii="Arial" w:hAnsi="Arial" w:cs="Arial"/>
          <w:color w:val="000000"/>
          <w:sz w:val="36"/>
          <w:szCs w:val="36"/>
          <w:lang w:val="kk-KZ"/>
        </w:rPr>
        <w:t>түсуі  қажет.  Адам  сəйкесінше,  алдын </w:t>
      </w:r>
      <w:r w:rsidR="00433A0D" w:rsidRPr="00B377E4">
        <w:rPr>
          <w:rFonts w:ascii="Arial" w:hAnsi="Arial" w:cs="Arial"/>
          <w:color w:val="000000"/>
          <w:sz w:val="36"/>
          <w:szCs w:val="36"/>
          <w:lang w:val="kk-KZ"/>
        </w:rPr>
        <w:t>ала  даярлықс</w:t>
      </w:r>
      <w:r w:rsidR="00433A0D" w:rsidRPr="00B377E4">
        <w:rPr>
          <w:rFonts w:ascii="Arial" w:hAnsi="Arial" w:cs="Arial"/>
          <w:color w:val="000000"/>
          <w:sz w:val="36"/>
          <w:szCs w:val="36"/>
          <w:lang w:val="kk-KZ"/>
        </w:rPr>
        <w:lastRenderedPageBreak/>
        <w:t>ыз  осы </w:t>
      </w:r>
      <w:r w:rsidRPr="00B377E4">
        <w:rPr>
          <w:rFonts w:ascii="Arial" w:hAnsi="Arial" w:cs="Arial"/>
          <w:color w:val="000000"/>
          <w:sz w:val="36"/>
          <w:szCs w:val="36"/>
          <w:lang w:val="kk-KZ"/>
        </w:rPr>
        <w:t>қозғалыс  əрекетін  іске  асыратын  бұлшық  ет </w:t>
      </w:r>
      <w:r w:rsidR="00433A0D" w:rsidRPr="00B377E4">
        <w:rPr>
          <w:rFonts w:ascii="Arial" w:hAnsi="Arial" w:cs="Arial"/>
          <w:color w:val="000000"/>
          <w:sz w:val="36"/>
          <w:szCs w:val="36"/>
          <w:lang w:val="kk-KZ"/>
        </w:rPr>
        <w:t>əрекетінің күрделі өзара қарым</w:t>
      </w:r>
      <w:r w:rsidRPr="00B377E4">
        <w:rPr>
          <w:rFonts w:ascii="Arial" w:hAnsi="Arial" w:cs="Arial"/>
          <w:color w:val="000000"/>
          <w:sz w:val="36"/>
          <w:szCs w:val="36"/>
          <w:lang w:val="kk-KZ"/>
        </w:rPr>
        <w:t>қатынасын </w:t>
      </w:r>
      <w:r w:rsidR="00433A0D" w:rsidRPr="00B377E4">
        <w:rPr>
          <w:rFonts w:ascii="Arial" w:hAnsi="Arial" w:cs="Arial"/>
          <w:color w:val="000000"/>
          <w:sz w:val="36"/>
          <w:szCs w:val="36"/>
          <w:lang w:val="kk-KZ"/>
        </w:rPr>
        <w:t xml:space="preserve"> дұрыс программалай ал</w:t>
      </w:r>
      <w:r w:rsidRPr="00B377E4">
        <w:rPr>
          <w:rFonts w:ascii="Arial" w:hAnsi="Arial" w:cs="Arial"/>
          <w:color w:val="000000"/>
          <w:sz w:val="36"/>
          <w:szCs w:val="36"/>
          <w:lang w:val="kk-KZ"/>
        </w:rPr>
        <w:t>майды. Егер мұндай жаттығу жаттықтырушы көмегімен бірнеше рет қайталанса, орталық жүйке жүйесіне кері байланыс арқылы бұлшық ет жұмысы мен дене мүшелері жағдайының </w:t>
      </w:r>
      <w:r w:rsidR="00433A0D" w:rsidRPr="00B377E4">
        <w:rPr>
          <w:rFonts w:ascii="Arial" w:hAnsi="Arial" w:cs="Arial"/>
          <w:color w:val="000000"/>
          <w:sz w:val="36"/>
          <w:szCs w:val="36"/>
          <w:lang w:val="kk-KZ"/>
        </w:rPr>
        <w:t>бірізді өзгерістері дина</w:t>
      </w:r>
      <w:r w:rsidRPr="00B377E4">
        <w:rPr>
          <w:rFonts w:ascii="Arial" w:hAnsi="Arial" w:cs="Arial"/>
          <w:color w:val="000000"/>
          <w:sz w:val="36"/>
          <w:szCs w:val="36"/>
          <w:lang w:val="kk-KZ"/>
        </w:rPr>
        <w:t>микасы туралы мəліметтер түссе, бұл жүйке орталықтарында кейін спортшыға қозғалысты өз бетімен орындауға қолданатын əрекеттің бағдарл</w:t>
      </w:r>
      <w:r w:rsidR="00433A0D" w:rsidRPr="00B377E4">
        <w:rPr>
          <w:rFonts w:ascii="Arial" w:hAnsi="Arial" w:cs="Arial"/>
          <w:color w:val="000000"/>
          <w:sz w:val="36"/>
          <w:szCs w:val="36"/>
          <w:lang w:val="kk-KZ"/>
        </w:rPr>
        <w:t xml:space="preserve">амасын қалыптастыруға мүмкіндік </w:t>
      </w:r>
      <w:r w:rsidRPr="00B377E4">
        <w:rPr>
          <w:rFonts w:ascii="Arial" w:hAnsi="Arial" w:cs="Arial"/>
          <w:color w:val="000000"/>
          <w:sz w:val="36"/>
          <w:szCs w:val="36"/>
          <w:lang w:val="kk-KZ"/>
        </w:rPr>
        <w:t>береді.</w:t>
      </w:r>
    </w:p>
    <w:p w:rsidR="00433A0D" w:rsidRPr="00B377E4" w:rsidRDefault="00433A0D" w:rsidP="00433A0D">
      <w:pPr>
        <w:pStyle w:val="a3"/>
        <w:rPr>
          <w:rFonts w:ascii="Arial" w:hAnsi="Arial" w:cs="Arial"/>
          <w:color w:val="000000"/>
          <w:sz w:val="36"/>
          <w:szCs w:val="36"/>
          <w:lang w:val="kk-KZ"/>
        </w:rPr>
      </w:pPr>
      <w:r w:rsidRPr="00B377E4">
        <w:rPr>
          <w:rFonts w:ascii="Arial" w:hAnsi="Arial" w:cs="Arial"/>
          <w:color w:val="000000"/>
          <w:sz w:val="36"/>
          <w:szCs w:val="36"/>
          <w:lang w:val="kk-KZ"/>
        </w:rPr>
        <w:t xml:space="preserve">  </w:t>
      </w:r>
      <w:r w:rsidRPr="00B377E4">
        <w:rPr>
          <w:rFonts w:ascii="Arial" w:hAnsi="Arial" w:cs="Arial"/>
          <w:b/>
          <w:bCs/>
          <w:color w:val="000000"/>
          <w:sz w:val="36"/>
          <w:szCs w:val="36"/>
          <w:lang w:val="kk-KZ"/>
        </w:rPr>
        <w:t>Жаттығуды  көп  рет  жүйелі  қайталау  принципі</w:t>
      </w:r>
      <w:r w:rsidRPr="00B377E4">
        <w:rPr>
          <w:rFonts w:ascii="Arial" w:hAnsi="Arial" w:cs="Arial"/>
          <w:color w:val="000000"/>
          <w:sz w:val="36"/>
          <w:szCs w:val="36"/>
          <w:lang w:val="kk-KZ"/>
        </w:rPr>
        <w:t>.  Қозғалыс </w:t>
      </w:r>
      <w:r w:rsidRPr="00433A0D">
        <w:rPr>
          <w:rFonts w:ascii="Arial" w:hAnsi="Arial" w:cs="Arial"/>
          <w:color w:val="000000"/>
          <w:sz w:val="36"/>
          <w:szCs w:val="36"/>
          <w:lang w:val="kk-KZ"/>
        </w:rPr>
        <w:t>дағдысының  негізі  болып  табылатын  уақытша  байланыстар жаттығуларды  міндетті  түрде  қайталау  кезінде  қалыптасады  жəне жетіле  түседі.  Мұнда  қайталау  саны  мен  қайталау  арасындағы интервалдар  сияқты  жаттықтыру  сабақтарының  арасындағы интервалдардың  маңызы  зор.  </w:t>
      </w:r>
      <w:r w:rsidRPr="00B377E4">
        <w:rPr>
          <w:rFonts w:ascii="Arial" w:hAnsi="Arial" w:cs="Arial"/>
          <w:color w:val="000000"/>
          <w:sz w:val="36"/>
          <w:szCs w:val="36"/>
          <w:lang w:val="kk-KZ"/>
        </w:rPr>
        <w:t>Қайталаудың  жеткіліксіз  болуы</w:t>
      </w:r>
      <w:r w:rsidRPr="00433A0D">
        <w:rPr>
          <w:rFonts w:ascii="Arial" w:hAnsi="Arial" w:cs="Arial"/>
          <w:color w:val="000000"/>
          <w:sz w:val="36"/>
          <w:szCs w:val="36"/>
          <w:lang w:val="kk-KZ"/>
        </w:rPr>
        <w:t>мен  қатар  қажудың  дамуымен  байланысты  өте  көп  қайталау  да дағдының  қалыптасуын  қиындатады.  Сонымен  қатар  жаттықтыру сабақтарының  арасында  интервалдар</w:t>
      </w:r>
      <w:r w:rsidRPr="00B377E4">
        <w:rPr>
          <w:rFonts w:ascii="Arial" w:hAnsi="Arial" w:cs="Arial"/>
          <w:color w:val="000000"/>
          <w:sz w:val="36"/>
          <w:szCs w:val="36"/>
          <w:lang w:val="kk-KZ"/>
        </w:rPr>
        <w:t>  қатынасын  да  ескеру  қажет.</w:t>
      </w:r>
      <w:r w:rsidRPr="00433A0D">
        <w:rPr>
          <w:rFonts w:ascii="Arial" w:hAnsi="Arial" w:cs="Arial"/>
          <w:color w:val="000000"/>
          <w:sz w:val="36"/>
          <w:szCs w:val="36"/>
          <w:lang w:val="kk-KZ"/>
        </w:rPr>
        <w:t>Бір сабақтағы жаттығулардың қайталау санын жəне сабақ жиілігін жаттықтыру дəрежесінің өсуіне байланысты көбейтуге болады.</w:t>
      </w:r>
    </w:p>
    <w:p w:rsidR="00B377E4" w:rsidRPr="00B377E4" w:rsidRDefault="00433A0D" w:rsidP="00433A0D">
      <w:pPr>
        <w:pStyle w:val="a3"/>
        <w:rPr>
          <w:rFonts w:ascii="Arial" w:hAnsi="Arial" w:cs="Arial"/>
          <w:color w:val="000000"/>
          <w:sz w:val="36"/>
          <w:szCs w:val="36"/>
          <w:lang w:val="kk-KZ"/>
        </w:rPr>
      </w:pPr>
      <w:r w:rsidRPr="00B377E4">
        <w:rPr>
          <w:rFonts w:ascii="Arial" w:hAnsi="Arial" w:cs="Arial"/>
          <w:b/>
          <w:bCs/>
          <w:color w:val="000000"/>
          <w:sz w:val="36"/>
          <w:szCs w:val="36"/>
          <w:lang w:val="kk-KZ"/>
        </w:rPr>
        <w:t>Жанжақты  техникалық  дайындық  принципі</w:t>
      </w:r>
      <w:r w:rsidRPr="00B377E4">
        <w:rPr>
          <w:rFonts w:ascii="Arial" w:hAnsi="Arial" w:cs="Arial"/>
          <w:color w:val="000000"/>
          <w:sz w:val="36"/>
          <w:szCs w:val="36"/>
          <w:lang w:val="kk-KZ"/>
        </w:rPr>
        <w:t>.  Қозғалс дағдысының қалыптасуы үдерісінде түзілген уақытша байланыстар қозғалысты көп рет стереотипті орындау кезінде экстраполяцияның тарылуына  əкелуі  мүмкін.  Бұл  біржақты  жаттықтыру  кезінде туындаған тарылу өзгермелі барабар сəйкес жағдайға қозғалыс сипатын  өзгерту  мүмкіндіктерін  шектейді.  Мұнымен  қатар  сыртқы жағдайдың, спортшы күйінің өзгерістері жаңа жағд</w:t>
      </w:r>
      <w:r w:rsidRPr="00B377E4">
        <w:rPr>
          <w:rFonts w:ascii="Arial" w:hAnsi="Arial" w:cs="Arial"/>
          <w:color w:val="000000"/>
          <w:sz w:val="36"/>
          <w:szCs w:val="36"/>
          <w:lang w:val="kk-KZ"/>
        </w:rPr>
        <w:lastRenderedPageBreak/>
        <w:t>айдың қозғалысты орындаудың стереотипті бағдарламасымен сəйкес келмеуін тудыруы мүмкін. Осының салдарынан қозғалыс актісі толық емес болуы мүмкін. Тек белгілі бір мөлшердегі дене жаттығуларын стереотипті орындауға үйретумен қатар жаттықтыру дəрежесін де тежейді.</w:t>
      </w:r>
      <w:r w:rsidRPr="00B377E4">
        <w:rPr>
          <w:rFonts w:ascii="Arial" w:hAnsi="Arial" w:cs="Arial"/>
          <w:color w:val="000000"/>
          <w:sz w:val="36"/>
          <w:szCs w:val="36"/>
          <w:lang w:val="kk-KZ"/>
        </w:rPr>
        <w:br/>
      </w:r>
      <w:r w:rsidRPr="00B377E4">
        <w:rPr>
          <w:rFonts w:ascii="Arial" w:hAnsi="Arial" w:cs="Arial"/>
          <w:color w:val="000000"/>
          <w:sz w:val="36"/>
          <w:szCs w:val="36"/>
          <w:lang w:val="kk-KZ"/>
        </w:rPr>
        <w:br/>
      </w:r>
      <w:r w:rsidRPr="00B377E4">
        <w:rPr>
          <w:rFonts w:ascii="Arial" w:hAnsi="Arial" w:cs="Arial"/>
          <w:b/>
          <w:bCs/>
          <w:color w:val="000000"/>
          <w:sz w:val="36"/>
          <w:szCs w:val="36"/>
          <w:lang w:val="kk-KZ"/>
        </w:rPr>
        <w:t>Үйретудің  жекедара  принципі</w:t>
      </w:r>
      <w:r w:rsidRPr="00B377E4">
        <w:rPr>
          <w:rFonts w:ascii="Arial" w:hAnsi="Arial" w:cs="Arial"/>
          <w:color w:val="000000"/>
          <w:sz w:val="36"/>
          <w:szCs w:val="36"/>
          <w:lang w:val="kk-KZ"/>
        </w:rPr>
        <w:t>. </w:t>
      </w:r>
    </w:p>
    <w:p w:rsidR="00433A0D" w:rsidRPr="00B377E4" w:rsidRDefault="00433A0D" w:rsidP="00433A0D">
      <w:pPr>
        <w:pStyle w:val="a3"/>
        <w:rPr>
          <w:rFonts w:ascii="Arial" w:hAnsi="Arial" w:cs="Arial"/>
          <w:color w:val="000000"/>
          <w:sz w:val="36"/>
          <w:szCs w:val="36"/>
          <w:lang w:val="kk-KZ"/>
        </w:rPr>
      </w:pPr>
      <w:r w:rsidRPr="00B377E4">
        <w:rPr>
          <w:rFonts w:ascii="Arial" w:hAnsi="Arial" w:cs="Arial"/>
          <w:color w:val="000000"/>
          <w:sz w:val="36"/>
          <w:szCs w:val="36"/>
          <w:lang w:val="kk-KZ"/>
        </w:rPr>
        <w:t> Əртүрлі  спортшыларда  жаңа күрделі  қозғалыстарды  тез  үйрену  қабілетін  детерминациялайтын генетикалық  ерекшеліктердің  айтарлықтай  айырмашылықтарының болуы мүмкін. Оларда бұрын қалыптасқан дағдылар қоры да түрліше болуы  ықтимал.  Жоғарыдағы  екі  фактор  да  спорттық  іріктеуде  де жəне  сонымен қатар  спорттық  қозғалыстар  техникасын  үйрену кезінде де жеке-дара жұмыс жүргізудің қажеттілігін көрсетеді.</w:t>
      </w:r>
    </w:p>
    <w:p w:rsidR="00A036CB" w:rsidRPr="00B377E4" w:rsidRDefault="00A036CB" w:rsidP="00A036CB">
      <w:pPr>
        <w:rPr>
          <w:rFonts w:ascii="Arial" w:eastAsia="Times New Roman" w:hAnsi="Arial" w:cs="Arial"/>
          <w:sz w:val="36"/>
          <w:szCs w:val="36"/>
          <w:lang w:val="kk-KZ"/>
        </w:rPr>
      </w:pPr>
      <w:r w:rsidRPr="00B377E4">
        <w:rPr>
          <w:rFonts w:ascii="Arial" w:hAnsi="Arial" w:cs="Arial"/>
          <w:color w:val="000000"/>
          <w:sz w:val="36"/>
          <w:szCs w:val="36"/>
          <w:lang w:val="kk-KZ"/>
        </w:rPr>
        <w:t xml:space="preserve">   </w:t>
      </w:r>
      <w:r w:rsidRPr="00B377E4">
        <w:rPr>
          <w:rFonts w:ascii="Arial" w:eastAsia="Times New Roman" w:hAnsi="Arial" w:cs="Arial"/>
          <w:b/>
          <w:bCs/>
          <w:color w:val="000000"/>
          <w:sz w:val="36"/>
          <w:szCs w:val="36"/>
          <w:lang w:val="kk-KZ"/>
        </w:rPr>
        <w:t>ДЕНЕ САПАЛАРЫН ЖЕТІЛДІРУ</w:t>
      </w:r>
    </w:p>
    <w:p w:rsidR="00A036CB" w:rsidRPr="00B377E4" w:rsidRDefault="00A036CB" w:rsidP="00A036CB">
      <w:pPr>
        <w:spacing w:before="100" w:beforeAutospacing="1" w:after="100" w:afterAutospacing="1" w:line="240" w:lineRule="auto"/>
        <w:rPr>
          <w:rFonts w:ascii="Arial" w:eastAsia="Times New Roman" w:hAnsi="Arial" w:cs="Arial"/>
          <w:color w:val="000000"/>
          <w:sz w:val="36"/>
          <w:szCs w:val="36"/>
          <w:lang w:val="kk-KZ"/>
        </w:rPr>
      </w:pPr>
      <w:r w:rsidRPr="00A036CB">
        <w:rPr>
          <w:rFonts w:ascii="Arial" w:eastAsia="Times New Roman" w:hAnsi="Arial" w:cs="Arial"/>
          <w:color w:val="000000"/>
          <w:sz w:val="36"/>
          <w:szCs w:val="36"/>
          <w:lang w:val="kk-KZ"/>
        </w:rPr>
        <w:t>Бұлшық ет күші қозғалыстың жылдамдығына кері тəуелділікте болатыны  өткен  тараулардан  белгілі,  яғни  неғұрлым  қозғалыс жылдамдығы жоғары болған сайын соғұрлым күш төменірек жəне керісінше Ə</w:t>
      </w:r>
      <w:r w:rsidRPr="00B377E4">
        <w:rPr>
          <w:rFonts w:ascii="Arial" w:eastAsia="Times New Roman" w:hAnsi="Arial" w:cs="Arial"/>
          <w:color w:val="000000"/>
          <w:sz w:val="36"/>
          <w:szCs w:val="36"/>
          <w:lang w:val="kk-KZ"/>
        </w:rPr>
        <w:t>ртүрлі спорттық жаттығу</w:t>
      </w:r>
      <w:r w:rsidR="00B377E4" w:rsidRPr="00B377E4">
        <w:rPr>
          <w:rFonts w:ascii="Arial" w:eastAsia="Times New Roman" w:hAnsi="Arial" w:cs="Arial"/>
          <w:color w:val="000000"/>
          <w:sz w:val="36"/>
          <w:szCs w:val="36"/>
          <w:lang w:val="kk-KZ"/>
        </w:rPr>
        <w:t>лар «күш</w:t>
      </w:r>
      <w:r w:rsidRPr="00A036CB">
        <w:rPr>
          <w:rFonts w:ascii="Arial" w:eastAsia="Times New Roman" w:hAnsi="Arial" w:cs="Arial"/>
          <w:color w:val="000000"/>
          <w:sz w:val="36"/>
          <w:szCs w:val="36"/>
          <w:lang w:val="kk-KZ"/>
        </w:rPr>
        <w:t>жылдамдық» қисық сызығының түрлі нүктелеріне жатады. Сыртқы жүктеме максималды изометриялық бұлшық ет күшіне жуық немесе оған  тең  болатын  жаттығулар  </w:t>
      </w:r>
      <w:r w:rsidRPr="00B377E4">
        <w:rPr>
          <w:rFonts w:ascii="Arial" w:eastAsia="Times New Roman" w:hAnsi="Arial" w:cs="Arial"/>
          <w:i/>
          <w:iCs/>
          <w:color w:val="000000"/>
          <w:sz w:val="36"/>
          <w:szCs w:val="36"/>
          <w:lang w:val="kk-KZ"/>
        </w:rPr>
        <w:t>меншік</w:t>
      </w:r>
      <w:r w:rsidR="00B377E4" w:rsidRPr="00B377E4">
        <w:rPr>
          <w:rFonts w:ascii="Arial" w:eastAsia="Times New Roman" w:hAnsi="Arial" w:cs="Arial"/>
          <w:i/>
          <w:iCs/>
          <w:color w:val="000000"/>
          <w:sz w:val="36"/>
          <w:szCs w:val="36"/>
          <w:lang w:val="kk-KZ"/>
        </w:rPr>
        <w:t>і</w:t>
      </w:r>
      <w:r w:rsidRPr="00A036CB">
        <w:rPr>
          <w:rFonts w:ascii="Arial" w:eastAsia="Times New Roman" w:hAnsi="Arial" w:cs="Arial"/>
          <w:i/>
          <w:iCs/>
          <w:color w:val="000000"/>
          <w:sz w:val="36"/>
          <w:szCs w:val="36"/>
          <w:lang w:val="kk-KZ"/>
        </w:rPr>
        <w:t>күштік</w:t>
      </w:r>
      <w:r w:rsidRPr="00B377E4">
        <w:rPr>
          <w:rFonts w:ascii="Arial" w:eastAsia="Times New Roman" w:hAnsi="Arial" w:cs="Arial"/>
          <w:color w:val="000000"/>
          <w:sz w:val="36"/>
          <w:szCs w:val="36"/>
          <w:lang w:val="kk-KZ"/>
        </w:rPr>
        <w:t>  жаттығуларға  жа</w:t>
      </w:r>
      <w:r w:rsidRPr="00A036CB">
        <w:rPr>
          <w:rFonts w:ascii="Arial" w:eastAsia="Times New Roman" w:hAnsi="Arial" w:cs="Arial"/>
          <w:color w:val="000000"/>
          <w:sz w:val="36"/>
          <w:szCs w:val="36"/>
          <w:lang w:val="kk-KZ"/>
        </w:rPr>
        <w:t>тады. Мысалы, шығыр</w:t>
      </w:r>
      <w:r w:rsidRPr="00B377E4">
        <w:rPr>
          <w:rFonts w:ascii="Arial" w:eastAsia="Times New Roman" w:hAnsi="Arial" w:cs="Arial"/>
          <w:color w:val="000000"/>
          <w:sz w:val="36"/>
          <w:szCs w:val="36"/>
          <w:lang w:val="kk-KZ"/>
        </w:rPr>
        <w:t>шықтағы «буынға тұру»,«крест»,</w:t>
      </w:r>
      <w:r w:rsidRPr="00A036CB">
        <w:rPr>
          <w:rFonts w:ascii="Arial" w:eastAsia="Times New Roman" w:hAnsi="Arial" w:cs="Arial"/>
          <w:color w:val="000000"/>
          <w:sz w:val="36"/>
          <w:szCs w:val="36"/>
          <w:lang w:val="kk-KZ"/>
        </w:rPr>
        <w:t>«алдыңғы </w:t>
      </w:r>
      <w:r w:rsidRPr="00B377E4">
        <w:rPr>
          <w:rFonts w:ascii="Arial" w:eastAsia="Times New Roman" w:hAnsi="Arial" w:cs="Arial"/>
          <w:color w:val="000000"/>
          <w:sz w:val="36"/>
          <w:szCs w:val="36"/>
          <w:lang w:val="kk-KZ"/>
        </w:rPr>
        <w:t>тепе</w:t>
      </w:r>
      <w:r w:rsidRPr="00A036CB">
        <w:rPr>
          <w:rFonts w:ascii="Arial" w:eastAsia="Times New Roman" w:hAnsi="Arial" w:cs="Arial"/>
          <w:color w:val="000000"/>
          <w:sz w:val="36"/>
          <w:szCs w:val="36"/>
          <w:lang w:val="kk-KZ"/>
        </w:rPr>
        <w:t>те</w:t>
      </w:r>
      <w:r w:rsidRPr="00B377E4">
        <w:rPr>
          <w:rFonts w:ascii="Arial" w:eastAsia="Times New Roman" w:hAnsi="Arial" w:cs="Arial"/>
          <w:color w:val="000000"/>
          <w:sz w:val="36"/>
          <w:szCs w:val="36"/>
          <w:lang w:val="kk-KZ"/>
        </w:rPr>
        <w:t>ңдік» гимнастикалық</w:t>
      </w:r>
      <w:r w:rsidRPr="00A036CB">
        <w:rPr>
          <w:rFonts w:ascii="Arial" w:eastAsia="Times New Roman" w:hAnsi="Arial" w:cs="Arial"/>
          <w:color w:val="000000"/>
          <w:sz w:val="36"/>
          <w:szCs w:val="36"/>
          <w:lang w:val="kk-KZ"/>
        </w:rPr>
        <w:t>жа</w:t>
      </w:r>
      <w:r w:rsidRPr="00B377E4">
        <w:rPr>
          <w:rFonts w:ascii="Arial" w:eastAsia="Times New Roman" w:hAnsi="Arial" w:cs="Arial"/>
          <w:color w:val="000000"/>
          <w:sz w:val="36"/>
          <w:szCs w:val="36"/>
          <w:lang w:val="kk-KZ"/>
        </w:rPr>
        <w:t>ттығулары, максималдыға жуық не</w:t>
      </w:r>
      <w:r w:rsidRPr="00A036CB">
        <w:rPr>
          <w:rFonts w:ascii="Arial" w:eastAsia="Times New Roman" w:hAnsi="Arial" w:cs="Arial"/>
          <w:color w:val="000000"/>
          <w:sz w:val="36"/>
          <w:szCs w:val="36"/>
          <w:lang w:val="kk-KZ"/>
        </w:rPr>
        <w:t>месе  максималды  салмақты  штангамен  (бағанамен)  орындалатын ауыр атлетикалық жаттығулар. </w:t>
      </w:r>
    </w:p>
    <w:p w:rsidR="00B377E4" w:rsidRPr="00B377E4" w:rsidRDefault="00B377E4" w:rsidP="00A036CB">
      <w:pPr>
        <w:spacing w:before="100" w:beforeAutospacing="1" w:after="100" w:afterAutospacing="1" w:line="240" w:lineRule="auto"/>
        <w:rPr>
          <w:rFonts w:ascii="Arial" w:eastAsia="Times New Roman" w:hAnsi="Arial" w:cs="Arial"/>
          <w:color w:val="000000"/>
          <w:sz w:val="36"/>
          <w:szCs w:val="36"/>
          <w:lang w:val="kk-KZ"/>
        </w:rPr>
      </w:pPr>
    </w:p>
    <w:p w:rsidR="00A036CB" w:rsidRPr="00B377E4" w:rsidRDefault="00A036CB" w:rsidP="00A036CB">
      <w:pPr>
        <w:pStyle w:val="a3"/>
        <w:rPr>
          <w:rFonts w:ascii="Arial" w:hAnsi="Arial" w:cs="Arial"/>
          <w:color w:val="000000"/>
          <w:sz w:val="36"/>
          <w:szCs w:val="36"/>
          <w:lang w:val="kk-KZ"/>
        </w:rPr>
      </w:pPr>
      <w:r w:rsidRPr="00B377E4">
        <w:rPr>
          <w:rFonts w:ascii="Arial" w:hAnsi="Arial" w:cs="Arial"/>
          <w:color w:val="000000"/>
          <w:sz w:val="36"/>
          <w:szCs w:val="36"/>
          <w:lang w:val="kk-KZ"/>
        </w:rPr>
        <w:lastRenderedPageBreak/>
        <w:t>Сыртқы  кедергі  төмендеген  кезде  қозғалыс  жылдамдығы артады, ал көрінетін бұлшық ет күші төмендейді. Орындау кезінде салыстырмалы жоғары бұлшық ет жиырылу күші ме жылдамдығы, яғни үлкен қуаттылық көрінетін максималды изометриялық күштің 40-70%-ына  тең  сыртқы  жүктемелі  жаттығулар  </w:t>
      </w:r>
      <w:r w:rsidRPr="00B377E4">
        <w:rPr>
          <w:rFonts w:ascii="Arial" w:hAnsi="Arial" w:cs="Arial"/>
          <w:i/>
          <w:iCs/>
          <w:color w:val="000000"/>
          <w:sz w:val="36"/>
          <w:szCs w:val="36"/>
          <w:lang w:val="kk-KZ"/>
        </w:rPr>
        <w:t>жылдамдықты-</w:t>
      </w:r>
      <w:r w:rsidR="00B377E4" w:rsidRPr="00B377E4">
        <w:rPr>
          <w:rFonts w:ascii="Arial" w:hAnsi="Arial" w:cs="Arial"/>
          <w:color w:val="000000"/>
          <w:sz w:val="36"/>
          <w:szCs w:val="36"/>
          <w:lang w:val="kk-KZ"/>
        </w:rPr>
        <w:br/>
      </w:r>
      <w:r w:rsidRPr="00B377E4">
        <w:rPr>
          <w:rFonts w:ascii="Arial" w:hAnsi="Arial" w:cs="Arial"/>
          <w:i/>
          <w:iCs/>
          <w:color w:val="000000"/>
          <w:sz w:val="36"/>
          <w:szCs w:val="36"/>
          <w:lang w:val="kk-KZ"/>
        </w:rPr>
        <w:t>күштік</w:t>
      </w:r>
      <w:r w:rsidRPr="00B377E4">
        <w:rPr>
          <w:rFonts w:ascii="Arial" w:hAnsi="Arial" w:cs="Arial"/>
          <w:color w:val="000000"/>
          <w:sz w:val="36"/>
          <w:szCs w:val="36"/>
          <w:lang w:val="kk-KZ"/>
        </w:rPr>
        <w:t>  жаттығуларға  жатады.  Мысалы,  қысқа  арақашықтыққа жүгіру, секіру.Аз  масса  орын  ауыстыра  орындалатын  қозғалыстарда  (максималды изометриялық күштен 40%-дан төмен) жылдамдық жоғары, ал көрінетін бұлшық ет күші салыстырмалы аз. Бұлар </w:t>
      </w:r>
      <w:r w:rsidRPr="00B377E4">
        <w:rPr>
          <w:rFonts w:ascii="Arial" w:hAnsi="Arial" w:cs="Arial"/>
          <w:i/>
          <w:iCs/>
          <w:color w:val="000000"/>
          <w:sz w:val="36"/>
          <w:szCs w:val="36"/>
          <w:lang w:val="kk-KZ"/>
        </w:rPr>
        <w:t>жылдамдық</w:t>
      </w:r>
      <w:r w:rsidRPr="00B377E4">
        <w:rPr>
          <w:rFonts w:ascii="Arial" w:hAnsi="Arial" w:cs="Arial"/>
          <w:color w:val="000000"/>
          <w:sz w:val="36"/>
          <w:szCs w:val="36"/>
          <w:lang w:val="kk-KZ"/>
        </w:rPr>
        <w:t> жаттығуларына  жатады.  Мысалы,  орыннан  кіші  допты  лақтыру, </w:t>
      </w:r>
      <w:r w:rsidR="00B377E4" w:rsidRPr="00B377E4">
        <w:rPr>
          <w:rFonts w:ascii="Arial" w:hAnsi="Arial" w:cs="Arial"/>
          <w:color w:val="000000"/>
          <w:sz w:val="36"/>
          <w:szCs w:val="36"/>
          <w:lang w:val="kk-KZ"/>
        </w:rPr>
        <w:t>жүктемесіз аяқ</w:t>
      </w:r>
      <w:r w:rsidRPr="00B377E4">
        <w:rPr>
          <w:rFonts w:ascii="Arial" w:hAnsi="Arial" w:cs="Arial"/>
          <w:color w:val="000000"/>
          <w:sz w:val="36"/>
          <w:szCs w:val="36"/>
          <w:lang w:val="kk-KZ"/>
        </w:rPr>
        <w:t>қол қозғалыстары.Аталған жаттығу түрлерін бөлетін шекаралар өте шартты болып табылады. </w:t>
      </w:r>
    </w:p>
    <w:p w:rsidR="00A036CB" w:rsidRPr="00A036CB" w:rsidRDefault="00A036CB" w:rsidP="00A036CB">
      <w:pPr>
        <w:spacing w:before="100" w:beforeAutospacing="1" w:after="100" w:afterAutospacing="1" w:line="240" w:lineRule="auto"/>
        <w:rPr>
          <w:rFonts w:ascii="Times New Roman" w:eastAsia="Times New Roman" w:hAnsi="Times New Roman" w:cs="Times New Roman"/>
          <w:color w:val="000000"/>
          <w:sz w:val="36"/>
          <w:szCs w:val="36"/>
          <w:lang w:val="kk-KZ"/>
        </w:rPr>
      </w:pPr>
    </w:p>
    <w:p w:rsidR="00A036CB" w:rsidRPr="00433A0D" w:rsidRDefault="00A036CB" w:rsidP="00433A0D">
      <w:pPr>
        <w:pStyle w:val="a3"/>
        <w:rPr>
          <w:color w:val="000000"/>
          <w:sz w:val="36"/>
          <w:szCs w:val="36"/>
          <w:lang w:val="kk-KZ"/>
        </w:rPr>
      </w:pPr>
    </w:p>
    <w:p w:rsidR="00433A0D" w:rsidRPr="00433A0D" w:rsidRDefault="00433A0D" w:rsidP="00433A0D">
      <w:pPr>
        <w:pStyle w:val="a3"/>
        <w:rPr>
          <w:color w:val="000000"/>
          <w:sz w:val="36"/>
          <w:szCs w:val="36"/>
          <w:lang w:val="kk-KZ"/>
        </w:rPr>
      </w:pPr>
    </w:p>
    <w:p w:rsidR="00433A0D" w:rsidRPr="00433A0D" w:rsidRDefault="00433A0D" w:rsidP="002F3E5D">
      <w:pPr>
        <w:pStyle w:val="a3"/>
        <w:rPr>
          <w:rFonts w:ascii="Arial" w:hAnsi="Arial" w:cs="Arial"/>
          <w:color w:val="000000"/>
          <w:sz w:val="36"/>
          <w:szCs w:val="36"/>
          <w:lang w:val="kk-KZ"/>
        </w:rPr>
      </w:pPr>
    </w:p>
    <w:p w:rsidR="002F3E5D" w:rsidRDefault="002F3E5D" w:rsidP="002F3E5D">
      <w:pPr>
        <w:pStyle w:val="a3"/>
        <w:rPr>
          <w:color w:val="000000"/>
          <w:sz w:val="32"/>
          <w:szCs w:val="32"/>
          <w:lang w:val="kk-KZ"/>
        </w:rPr>
      </w:pPr>
    </w:p>
    <w:p w:rsidR="002F3E5D" w:rsidRPr="002F3E5D" w:rsidRDefault="002F3E5D" w:rsidP="002F3E5D">
      <w:pPr>
        <w:pStyle w:val="a3"/>
        <w:rPr>
          <w:color w:val="000000"/>
          <w:sz w:val="32"/>
          <w:szCs w:val="32"/>
          <w:lang w:val="kk-KZ"/>
        </w:rPr>
      </w:pPr>
      <w:r>
        <w:rPr>
          <w:color w:val="000000"/>
          <w:sz w:val="32"/>
          <w:szCs w:val="32"/>
          <w:lang w:val="kk-KZ"/>
        </w:rPr>
        <w:t xml:space="preserve">   </w:t>
      </w:r>
    </w:p>
    <w:p w:rsidR="002F3E5D" w:rsidRDefault="002F3E5D" w:rsidP="002F3E5D">
      <w:pPr>
        <w:pStyle w:val="a3"/>
        <w:rPr>
          <w:color w:val="000000"/>
          <w:sz w:val="32"/>
          <w:szCs w:val="32"/>
          <w:lang w:val="kk-KZ"/>
        </w:rPr>
      </w:pPr>
    </w:p>
    <w:p w:rsidR="002F3E5D" w:rsidRPr="002F3E5D" w:rsidRDefault="002F3E5D" w:rsidP="002F3E5D">
      <w:pPr>
        <w:pStyle w:val="a3"/>
        <w:rPr>
          <w:color w:val="000000"/>
          <w:sz w:val="32"/>
          <w:szCs w:val="32"/>
          <w:lang w:val="kk-KZ"/>
        </w:rPr>
      </w:pPr>
    </w:p>
    <w:p w:rsidR="002F3E5D" w:rsidRPr="002F3E5D" w:rsidRDefault="002F3E5D" w:rsidP="002F3E5D">
      <w:pPr>
        <w:rPr>
          <w:rFonts w:ascii="Times New Roman" w:hAnsi="Times New Roman" w:cs="Times New Roman"/>
          <w:sz w:val="48"/>
          <w:szCs w:val="48"/>
          <w:lang w:val="kk-KZ"/>
        </w:rPr>
      </w:pPr>
    </w:p>
    <w:sectPr w:rsidR="002F3E5D" w:rsidRPr="002F3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E5D"/>
    <w:rsid w:val="002F3E5D"/>
    <w:rsid w:val="00433A0D"/>
    <w:rsid w:val="006230D1"/>
    <w:rsid w:val="00A036CB"/>
    <w:rsid w:val="00B377E4"/>
    <w:rsid w:val="00FA7B4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83E468-9BAA-4B2C-95FA-C4A8BF60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3E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22686">
      <w:bodyDiv w:val="1"/>
      <w:marLeft w:val="0"/>
      <w:marRight w:val="0"/>
      <w:marTop w:val="0"/>
      <w:marBottom w:val="0"/>
      <w:divBdr>
        <w:top w:val="none" w:sz="0" w:space="0" w:color="auto"/>
        <w:left w:val="none" w:sz="0" w:space="0" w:color="auto"/>
        <w:bottom w:val="none" w:sz="0" w:space="0" w:color="auto"/>
        <w:right w:val="none" w:sz="0" w:space="0" w:color="auto"/>
      </w:divBdr>
    </w:div>
    <w:div w:id="795148577">
      <w:bodyDiv w:val="1"/>
      <w:marLeft w:val="0"/>
      <w:marRight w:val="0"/>
      <w:marTop w:val="0"/>
      <w:marBottom w:val="0"/>
      <w:divBdr>
        <w:top w:val="none" w:sz="0" w:space="0" w:color="auto"/>
        <w:left w:val="none" w:sz="0" w:space="0" w:color="auto"/>
        <w:bottom w:val="none" w:sz="0" w:space="0" w:color="auto"/>
        <w:right w:val="none" w:sz="0" w:space="0" w:color="auto"/>
      </w:divBdr>
    </w:div>
    <w:div w:id="796070786">
      <w:bodyDiv w:val="1"/>
      <w:marLeft w:val="0"/>
      <w:marRight w:val="0"/>
      <w:marTop w:val="0"/>
      <w:marBottom w:val="0"/>
      <w:divBdr>
        <w:top w:val="none" w:sz="0" w:space="0" w:color="auto"/>
        <w:left w:val="none" w:sz="0" w:space="0" w:color="auto"/>
        <w:bottom w:val="none" w:sz="0" w:space="0" w:color="auto"/>
        <w:right w:val="none" w:sz="0" w:space="0" w:color="auto"/>
      </w:divBdr>
    </w:div>
    <w:div w:id="924920430">
      <w:bodyDiv w:val="1"/>
      <w:marLeft w:val="0"/>
      <w:marRight w:val="0"/>
      <w:marTop w:val="0"/>
      <w:marBottom w:val="0"/>
      <w:divBdr>
        <w:top w:val="none" w:sz="0" w:space="0" w:color="auto"/>
        <w:left w:val="none" w:sz="0" w:space="0" w:color="auto"/>
        <w:bottom w:val="none" w:sz="0" w:space="0" w:color="auto"/>
        <w:right w:val="none" w:sz="0" w:space="0" w:color="auto"/>
      </w:divBdr>
    </w:div>
    <w:div w:id="1013847660">
      <w:bodyDiv w:val="1"/>
      <w:marLeft w:val="0"/>
      <w:marRight w:val="0"/>
      <w:marTop w:val="0"/>
      <w:marBottom w:val="0"/>
      <w:divBdr>
        <w:top w:val="none" w:sz="0" w:space="0" w:color="auto"/>
        <w:left w:val="none" w:sz="0" w:space="0" w:color="auto"/>
        <w:bottom w:val="none" w:sz="0" w:space="0" w:color="auto"/>
        <w:right w:val="none" w:sz="0" w:space="0" w:color="auto"/>
      </w:divBdr>
    </w:div>
    <w:div w:id="1178420862">
      <w:bodyDiv w:val="1"/>
      <w:marLeft w:val="0"/>
      <w:marRight w:val="0"/>
      <w:marTop w:val="0"/>
      <w:marBottom w:val="0"/>
      <w:divBdr>
        <w:top w:val="none" w:sz="0" w:space="0" w:color="auto"/>
        <w:left w:val="none" w:sz="0" w:space="0" w:color="auto"/>
        <w:bottom w:val="none" w:sz="0" w:space="0" w:color="auto"/>
        <w:right w:val="none" w:sz="0" w:space="0" w:color="auto"/>
      </w:divBdr>
      <w:divsChild>
        <w:div w:id="1196191594">
          <w:marLeft w:val="0"/>
          <w:marRight w:val="0"/>
          <w:marTop w:val="0"/>
          <w:marBottom w:val="0"/>
          <w:divBdr>
            <w:top w:val="none" w:sz="0" w:space="0" w:color="auto"/>
            <w:left w:val="none" w:sz="0" w:space="0" w:color="auto"/>
            <w:bottom w:val="none" w:sz="0" w:space="0" w:color="auto"/>
            <w:right w:val="none" w:sz="0" w:space="0" w:color="auto"/>
          </w:divBdr>
        </w:div>
        <w:div w:id="1608852998">
          <w:marLeft w:val="0"/>
          <w:marRight w:val="0"/>
          <w:marTop w:val="0"/>
          <w:marBottom w:val="0"/>
          <w:divBdr>
            <w:top w:val="none" w:sz="0" w:space="0" w:color="auto"/>
            <w:left w:val="none" w:sz="0" w:space="0" w:color="auto"/>
            <w:bottom w:val="none" w:sz="0" w:space="0" w:color="auto"/>
            <w:right w:val="none" w:sz="0" w:space="0" w:color="auto"/>
          </w:divBdr>
        </w:div>
      </w:divsChild>
    </w:div>
    <w:div w:id="172498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760</Words>
  <Characters>4337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demo</dc:creator>
  <cp:keywords/>
  <dc:description/>
  <cp:lastModifiedBy>demo</cp:lastModifiedBy>
  <cp:revision>2</cp:revision>
  <dcterms:created xsi:type="dcterms:W3CDTF">2021-11-10T16:49:00Z</dcterms:created>
  <dcterms:modified xsi:type="dcterms:W3CDTF">2021-11-10T16:49:00Z</dcterms:modified>
</cp:coreProperties>
</file>